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B25" w:rsidRDefault="00526B25" w:rsidP="00526B25">
      <w:pPr>
        <w:pStyle w:val="ConsPlusNonformat"/>
        <w:widowControl/>
        <w:jc w:val="right"/>
        <w:outlineLvl w:val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Приложение 6  </w:t>
      </w:r>
    </w:p>
    <w:p w:rsidR="00526B25" w:rsidRDefault="00526B25" w:rsidP="00526B25">
      <w:pPr>
        <w:pStyle w:val="ConsPlusNonformat"/>
        <w:widowControl/>
        <w:jc w:val="right"/>
        <w:outlineLvl w:val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к Постановлению</w:t>
      </w:r>
    </w:p>
    <w:p w:rsidR="00526B25" w:rsidRDefault="00526B25" w:rsidP="00526B25">
      <w:pPr>
        <w:pStyle w:val="ConsPlusNonformat"/>
        <w:widowControl/>
        <w:jc w:val="right"/>
        <w:outlineLvl w:val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Администрации </w:t>
      </w:r>
      <w:proofErr w:type="gramStart"/>
      <w:r>
        <w:rPr>
          <w:rFonts w:ascii="PT Astra Serif" w:hAnsi="PT Astra Serif"/>
          <w:sz w:val="24"/>
          <w:szCs w:val="24"/>
        </w:rPr>
        <w:t>г</w:t>
      </w:r>
      <w:proofErr w:type="gramEnd"/>
      <w:r>
        <w:rPr>
          <w:rFonts w:ascii="PT Astra Serif" w:hAnsi="PT Astra Serif"/>
          <w:sz w:val="24"/>
          <w:szCs w:val="24"/>
        </w:rPr>
        <w:t>. Воткинска</w:t>
      </w:r>
    </w:p>
    <w:p w:rsidR="00526B25" w:rsidRDefault="00526B25" w:rsidP="00526B25">
      <w:pPr>
        <w:pStyle w:val="ConsPlusNonformat"/>
        <w:widowControl/>
        <w:jc w:val="right"/>
        <w:outlineLvl w:val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                                                                                                 </w:t>
      </w:r>
      <w:proofErr w:type="spellStart"/>
      <w:r>
        <w:rPr>
          <w:rFonts w:ascii="PT Astra Serif" w:hAnsi="PT Astra Serif"/>
          <w:sz w:val="24"/>
          <w:szCs w:val="24"/>
        </w:rPr>
        <w:t>от_________№</w:t>
      </w:r>
      <w:proofErr w:type="spellEnd"/>
      <w:r>
        <w:rPr>
          <w:rFonts w:ascii="PT Astra Serif" w:hAnsi="PT Astra Serif"/>
          <w:sz w:val="24"/>
          <w:szCs w:val="24"/>
        </w:rPr>
        <w:t>_________</w:t>
      </w:r>
    </w:p>
    <w:p w:rsidR="00526B25" w:rsidRDefault="00526B25" w:rsidP="001374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37419" w:rsidRPr="00B03ED7" w:rsidRDefault="00526B25" w:rsidP="001374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37419">
        <w:rPr>
          <w:rFonts w:ascii="Times New Roman" w:hAnsi="Times New Roman" w:cs="Times New Roman"/>
          <w:sz w:val="24"/>
          <w:szCs w:val="24"/>
        </w:rPr>
        <w:t>Приложение 6</w:t>
      </w:r>
      <w:r w:rsidR="00137419" w:rsidRPr="00B03E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7419" w:rsidRPr="00B03ED7" w:rsidRDefault="00137419" w:rsidP="001374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03ED7">
        <w:rPr>
          <w:rFonts w:ascii="Times New Roman" w:hAnsi="Times New Roman" w:cs="Times New Roman"/>
          <w:sz w:val="24"/>
          <w:szCs w:val="24"/>
        </w:rPr>
        <w:t>к Методике</w:t>
      </w:r>
    </w:p>
    <w:p w:rsidR="00137419" w:rsidRPr="00B03ED7" w:rsidRDefault="00137419" w:rsidP="001374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03ED7">
        <w:rPr>
          <w:rFonts w:ascii="Times New Roman" w:hAnsi="Times New Roman" w:cs="Times New Roman"/>
          <w:sz w:val="24"/>
          <w:szCs w:val="24"/>
        </w:rPr>
        <w:t xml:space="preserve">расчета и оценки показателей </w:t>
      </w:r>
    </w:p>
    <w:p w:rsidR="00137419" w:rsidRPr="00B03ED7" w:rsidRDefault="00137419" w:rsidP="001374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03ED7">
        <w:rPr>
          <w:rFonts w:ascii="Times New Roman" w:hAnsi="Times New Roman" w:cs="Times New Roman"/>
          <w:sz w:val="24"/>
          <w:szCs w:val="24"/>
        </w:rPr>
        <w:t>ка</w:t>
      </w:r>
      <w:r>
        <w:rPr>
          <w:rFonts w:ascii="Times New Roman" w:hAnsi="Times New Roman" w:cs="Times New Roman"/>
          <w:sz w:val="24"/>
          <w:szCs w:val="24"/>
        </w:rPr>
        <w:t>чества финансового менеджмента,</w:t>
      </w:r>
    </w:p>
    <w:p w:rsidR="00137419" w:rsidRPr="00B03ED7" w:rsidRDefault="00137419" w:rsidP="001374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B03ED7">
        <w:rPr>
          <w:rFonts w:ascii="Times New Roman" w:hAnsi="Times New Roman" w:cs="Times New Roman"/>
          <w:sz w:val="24"/>
          <w:szCs w:val="24"/>
        </w:rPr>
        <w:t>осуществля</w:t>
      </w:r>
      <w:r>
        <w:rPr>
          <w:rFonts w:ascii="Times New Roman" w:hAnsi="Times New Roman" w:cs="Times New Roman"/>
          <w:sz w:val="24"/>
          <w:szCs w:val="24"/>
        </w:rPr>
        <w:t>емого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главными распорядителями</w:t>
      </w:r>
    </w:p>
    <w:p w:rsidR="00137419" w:rsidRPr="00605EF3" w:rsidRDefault="00137419" w:rsidP="0013741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3ED7">
        <w:rPr>
          <w:rFonts w:ascii="Times New Roman" w:hAnsi="Times New Roman" w:cs="Times New Roman"/>
          <w:sz w:val="24"/>
          <w:szCs w:val="24"/>
        </w:rPr>
        <w:t xml:space="preserve">средств бюджета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F73100">
        <w:rPr>
          <w:rFonts w:ascii="Times New Roman" w:hAnsi="Times New Roman" w:cs="Times New Roman"/>
          <w:sz w:val="24"/>
          <w:szCs w:val="24"/>
        </w:rPr>
        <w:t>ород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73100">
        <w:rPr>
          <w:rFonts w:ascii="Times New Roman" w:hAnsi="Times New Roman" w:cs="Times New Roman"/>
          <w:sz w:val="24"/>
          <w:szCs w:val="24"/>
        </w:rPr>
        <w:t xml:space="preserve"> Воткинск</w:t>
      </w:r>
      <w:r>
        <w:rPr>
          <w:rFonts w:ascii="Times New Roman" w:hAnsi="Times New Roman" w:cs="Times New Roman"/>
          <w:sz w:val="24"/>
          <w:szCs w:val="24"/>
        </w:rPr>
        <w:t>а»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74D1" w:rsidRPr="00605EF3" w:rsidRDefault="000474D1" w:rsidP="003C4C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474D1" w:rsidRDefault="000474D1" w:rsidP="000474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06"/>
      <w:bookmarkEnd w:id="0"/>
    </w:p>
    <w:p w:rsidR="003C4C0C" w:rsidRPr="00C84234" w:rsidRDefault="000474D1" w:rsidP="000474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84234">
        <w:rPr>
          <w:rFonts w:ascii="Times New Roman" w:hAnsi="Times New Roman" w:cs="Times New Roman"/>
          <w:sz w:val="26"/>
          <w:szCs w:val="26"/>
        </w:rPr>
        <w:t xml:space="preserve">Рейтинг главных </w:t>
      </w:r>
      <w:proofErr w:type="gramStart"/>
      <w:r w:rsidRPr="00C84234">
        <w:rPr>
          <w:rFonts w:ascii="Times New Roman" w:hAnsi="Times New Roman" w:cs="Times New Roman"/>
          <w:sz w:val="26"/>
          <w:szCs w:val="26"/>
        </w:rPr>
        <w:t xml:space="preserve">распорядителей </w:t>
      </w:r>
      <w:r w:rsidR="003C4C0C" w:rsidRPr="00C84234">
        <w:rPr>
          <w:rFonts w:ascii="Times New Roman" w:hAnsi="Times New Roman" w:cs="Times New Roman"/>
          <w:sz w:val="26"/>
          <w:szCs w:val="26"/>
        </w:rPr>
        <w:t>средств бюджета города Воткинска</w:t>
      </w:r>
      <w:proofErr w:type="gramEnd"/>
      <w:r w:rsidR="003C4C0C" w:rsidRPr="00C8423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474D1" w:rsidRPr="00C84234" w:rsidRDefault="000474D1" w:rsidP="000474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84234">
        <w:rPr>
          <w:rFonts w:ascii="Times New Roman" w:hAnsi="Times New Roman" w:cs="Times New Roman"/>
          <w:sz w:val="26"/>
          <w:szCs w:val="26"/>
        </w:rPr>
        <w:t>по уровню итоговой оценки качества финансового менеджмента</w:t>
      </w:r>
    </w:p>
    <w:p w:rsidR="000474D1" w:rsidRPr="00C84234" w:rsidRDefault="000474D1" w:rsidP="000474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84234">
        <w:rPr>
          <w:rFonts w:ascii="Times New Roman" w:hAnsi="Times New Roman" w:cs="Times New Roman"/>
          <w:sz w:val="26"/>
          <w:szCs w:val="26"/>
        </w:rPr>
        <w:t xml:space="preserve">за _____ год </w:t>
      </w:r>
    </w:p>
    <w:p w:rsidR="000474D1" w:rsidRPr="00605EF3" w:rsidRDefault="000474D1" w:rsidP="000474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74D1" w:rsidRPr="00942453" w:rsidRDefault="000474D1" w:rsidP="000474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9571" w:type="dxa"/>
        <w:tblLook w:val="04A0"/>
      </w:tblPr>
      <w:tblGrid>
        <w:gridCol w:w="1509"/>
        <w:gridCol w:w="1803"/>
        <w:gridCol w:w="2819"/>
        <w:gridCol w:w="1720"/>
        <w:gridCol w:w="1720"/>
      </w:tblGrid>
      <w:tr w:rsidR="003C4C0C" w:rsidRPr="00942453" w:rsidTr="003C4C0C">
        <w:trPr>
          <w:tblHeader/>
        </w:trPr>
        <w:tc>
          <w:tcPr>
            <w:tcW w:w="1535" w:type="dxa"/>
          </w:tcPr>
          <w:p w:rsidR="003C4C0C" w:rsidRPr="008B3853" w:rsidRDefault="003C4C0C" w:rsidP="00064A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B3853">
              <w:rPr>
                <w:sz w:val="24"/>
                <w:szCs w:val="24"/>
              </w:rPr>
              <w:t>Место в рейтинге</w:t>
            </w:r>
          </w:p>
        </w:tc>
        <w:tc>
          <w:tcPr>
            <w:tcW w:w="1705" w:type="dxa"/>
          </w:tcPr>
          <w:p w:rsidR="003C4C0C" w:rsidRPr="008B3853" w:rsidRDefault="003C4C0C" w:rsidP="00F73100">
            <w:pPr>
              <w:widowControl w:val="0"/>
              <w:autoSpaceDE w:val="0"/>
              <w:autoSpaceDN w:val="0"/>
              <w:adjustRightInd w:val="0"/>
              <w:ind w:right="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главного распорядителя средств бюджета</w:t>
            </w:r>
          </w:p>
        </w:tc>
        <w:tc>
          <w:tcPr>
            <w:tcW w:w="2891" w:type="dxa"/>
          </w:tcPr>
          <w:p w:rsidR="003C4C0C" w:rsidRPr="008B3853" w:rsidRDefault="003C4C0C" w:rsidP="003C4C0C">
            <w:pPr>
              <w:widowControl w:val="0"/>
              <w:autoSpaceDE w:val="0"/>
              <w:autoSpaceDN w:val="0"/>
              <w:adjustRightInd w:val="0"/>
              <w:ind w:right="83"/>
              <w:jc w:val="center"/>
              <w:rPr>
                <w:sz w:val="24"/>
                <w:szCs w:val="24"/>
              </w:rPr>
            </w:pPr>
            <w:r w:rsidRPr="008B3853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главного распорядителя средств бюджета </w:t>
            </w:r>
          </w:p>
        </w:tc>
        <w:tc>
          <w:tcPr>
            <w:tcW w:w="1720" w:type="dxa"/>
          </w:tcPr>
          <w:p w:rsidR="003C4C0C" w:rsidRPr="008B3853" w:rsidRDefault="003C4C0C" w:rsidP="003C4C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B3853">
              <w:rPr>
                <w:sz w:val="24"/>
                <w:szCs w:val="24"/>
              </w:rPr>
              <w:t xml:space="preserve">Итоговая оценка </w:t>
            </w:r>
            <w:proofErr w:type="gramStart"/>
            <w:r w:rsidRPr="008B3853">
              <w:rPr>
                <w:sz w:val="24"/>
                <w:szCs w:val="24"/>
              </w:rPr>
              <w:t>качества финансового менеджмента</w:t>
            </w:r>
            <w:r w:rsidRPr="008B3853">
              <w:rPr>
                <w:bCs/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Cs/>
                <w:color w:val="000000" w:themeColor="text1"/>
                <w:sz w:val="24"/>
                <w:szCs w:val="24"/>
              </w:rPr>
              <w:t>главного р</w:t>
            </w:r>
            <w:r w:rsidRPr="008B3853">
              <w:rPr>
                <w:bCs/>
                <w:color w:val="000000" w:themeColor="text1"/>
                <w:sz w:val="24"/>
                <w:szCs w:val="24"/>
              </w:rPr>
              <w:t>аспорядителя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 средств бюджета</w:t>
            </w:r>
            <w:proofErr w:type="gramEnd"/>
            <w:r>
              <w:rPr>
                <w:bCs/>
                <w:color w:val="000000" w:themeColor="text1"/>
                <w:sz w:val="24"/>
                <w:szCs w:val="24"/>
              </w:rPr>
              <w:t xml:space="preserve">, </w:t>
            </w:r>
            <w:r w:rsidRPr="008B3853">
              <w:rPr>
                <w:sz w:val="24"/>
                <w:szCs w:val="24"/>
              </w:rPr>
              <w:t>(%)</w:t>
            </w:r>
          </w:p>
        </w:tc>
        <w:tc>
          <w:tcPr>
            <w:tcW w:w="1720" w:type="dxa"/>
          </w:tcPr>
          <w:p w:rsidR="003C4C0C" w:rsidRPr="008B3853" w:rsidRDefault="003C4C0C" w:rsidP="003C4C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</w:t>
            </w:r>
            <w:proofErr w:type="gramStart"/>
            <w:r>
              <w:rPr>
                <w:sz w:val="24"/>
                <w:szCs w:val="24"/>
              </w:rPr>
              <w:t>качества финансового менеджмента главного распорядителя средств бюджета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</w:tr>
      <w:tr w:rsidR="003C4C0C" w:rsidRPr="00942453" w:rsidTr="003C4C0C">
        <w:tc>
          <w:tcPr>
            <w:tcW w:w="1535" w:type="dxa"/>
          </w:tcPr>
          <w:p w:rsidR="003C4C0C" w:rsidRPr="008B3853" w:rsidRDefault="003C4C0C" w:rsidP="00064A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B3853">
              <w:rPr>
                <w:sz w:val="24"/>
                <w:szCs w:val="24"/>
              </w:rPr>
              <w:t>1</w:t>
            </w:r>
          </w:p>
        </w:tc>
        <w:tc>
          <w:tcPr>
            <w:tcW w:w="1705" w:type="dxa"/>
          </w:tcPr>
          <w:p w:rsidR="003C4C0C" w:rsidRPr="008B3853" w:rsidRDefault="003C4C0C" w:rsidP="00FA1493">
            <w:pPr>
              <w:widowControl w:val="0"/>
              <w:autoSpaceDE w:val="0"/>
              <w:autoSpaceDN w:val="0"/>
              <w:adjustRightInd w:val="0"/>
              <w:ind w:right="1310"/>
              <w:jc w:val="both"/>
              <w:rPr>
                <w:sz w:val="24"/>
                <w:szCs w:val="24"/>
              </w:rPr>
            </w:pPr>
          </w:p>
        </w:tc>
        <w:tc>
          <w:tcPr>
            <w:tcW w:w="2891" w:type="dxa"/>
          </w:tcPr>
          <w:p w:rsidR="003C4C0C" w:rsidRPr="008B3853" w:rsidRDefault="003C4C0C" w:rsidP="00FA1493">
            <w:pPr>
              <w:widowControl w:val="0"/>
              <w:autoSpaceDE w:val="0"/>
              <w:autoSpaceDN w:val="0"/>
              <w:adjustRightInd w:val="0"/>
              <w:ind w:right="1310"/>
              <w:jc w:val="both"/>
              <w:rPr>
                <w:sz w:val="24"/>
                <w:szCs w:val="24"/>
              </w:rPr>
            </w:pPr>
          </w:p>
        </w:tc>
        <w:tc>
          <w:tcPr>
            <w:tcW w:w="1720" w:type="dxa"/>
          </w:tcPr>
          <w:p w:rsidR="003C4C0C" w:rsidRPr="008B3853" w:rsidRDefault="003C4C0C" w:rsidP="00064A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20" w:type="dxa"/>
          </w:tcPr>
          <w:p w:rsidR="003C4C0C" w:rsidRPr="008B3853" w:rsidRDefault="003C4C0C" w:rsidP="00064A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4C0C" w:rsidRPr="00942453" w:rsidTr="003C4C0C">
        <w:tc>
          <w:tcPr>
            <w:tcW w:w="1535" w:type="dxa"/>
          </w:tcPr>
          <w:p w:rsidR="003C4C0C" w:rsidRPr="008B3853" w:rsidRDefault="003C4C0C" w:rsidP="00064A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B3853">
              <w:rPr>
                <w:sz w:val="24"/>
                <w:szCs w:val="24"/>
              </w:rPr>
              <w:t>2</w:t>
            </w:r>
          </w:p>
        </w:tc>
        <w:tc>
          <w:tcPr>
            <w:tcW w:w="1705" w:type="dxa"/>
          </w:tcPr>
          <w:p w:rsidR="003C4C0C" w:rsidRPr="008B3853" w:rsidRDefault="003C4C0C" w:rsidP="00FA1493">
            <w:pPr>
              <w:widowControl w:val="0"/>
              <w:autoSpaceDE w:val="0"/>
              <w:autoSpaceDN w:val="0"/>
              <w:adjustRightInd w:val="0"/>
              <w:ind w:right="1310"/>
              <w:jc w:val="both"/>
              <w:rPr>
                <w:sz w:val="24"/>
                <w:szCs w:val="24"/>
              </w:rPr>
            </w:pPr>
          </w:p>
        </w:tc>
        <w:tc>
          <w:tcPr>
            <w:tcW w:w="2891" w:type="dxa"/>
          </w:tcPr>
          <w:p w:rsidR="003C4C0C" w:rsidRPr="008B3853" w:rsidRDefault="003C4C0C" w:rsidP="00FA1493">
            <w:pPr>
              <w:widowControl w:val="0"/>
              <w:autoSpaceDE w:val="0"/>
              <w:autoSpaceDN w:val="0"/>
              <w:adjustRightInd w:val="0"/>
              <w:ind w:right="1310"/>
              <w:jc w:val="both"/>
              <w:rPr>
                <w:sz w:val="24"/>
                <w:szCs w:val="24"/>
              </w:rPr>
            </w:pPr>
          </w:p>
        </w:tc>
        <w:tc>
          <w:tcPr>
            <w:tcW w:w="1720" w:type="dxa"/>
          </w:tcPr>
          <w:p w:rsidR="003C4C0C" w:rsidRPr="008B3853" w:rsidRDefault="003C4C0C" w:rsidP="00064A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20" w:type="dxa"/>
          </w:tcPr>
          <w:p w:rsidR="003C4C0C" w:rsidRPr="008B3853" w:rsidRDefault="003C4C0C" w:rsidP="00064A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4C0C" w:rsidRPr="00942453" w:rsidTr="003C4C0C">
        <w:tc>
          <w:tcPr>
            <w:tcW w:w="1535" w:type="dxa"/>
          </w:tcPr>
          <w:p w:rsidR="003C4C0C" w:rsidRPr="008B3853" w:rsidRDefault="003C4C0C" w:rsidP="00064A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B3853">
              <w:rPr>
                <w:sz w:val="24"/>
                <w:szCs w:val="24"/>
              </w:rPr>
              <w:t>3 и т.д.</w:t>
            </w:r>
          </w:p>
        </w:tc>
        <w:tc>
          <w:tcPr>
            <w:tcW w:w="1705" w:type="dxa"/>
          </w:tcPr>
          <w:p w:rsidR="003C4C0C" w:rsidRPr="008B3853" w:rsidRDefault="003C4C0C" w:rsidP="00FA1493">
            <w:pPr>
              <w:widowControl w:val="0"/>
              <w:autoSpaceDE w:val="0"/>
              <w:autoSpaceDN w:val="0"/>
              <w:adjustRightInd w:val="0"/>
              <w:ind w:right="1310"/>
              <w:jc w:val="both"/>
              <w:rPr>
                <w:sz w:val="24"/>
                <w:szCs w:val="24"/>
              </w:rPr>
            </w:pPr>
          </w:p>
        </w:tc>
        <w:tc>
          <w:tcPr>
            <w:tcW w:w="2891" w:type="dxa"/>
          </w:tcPr>
          <w:p w:rsidR="003C4C0C" w:rsidRPr="008B3853" w:rsidRDefault="003C4C0C" w:rsidP="00FA1493">
            <w:pPr>
              <w:widowControl w:val="0"/>
              <w:autoSpaceDE w:val="0"/>
              <w:autoSpaceDN w:val="0"/>
              <w:adjustRightInd w:val="0"/>
              <w:ind w:right="1310"/>
              <w:jc w:val="both"/>
              <w:rPr>
                <w:sz w:val="24"/>
                <w:szCs w:val="24"/>
              </w:rPr>
            </w:pPr>
          </w:p>
        </w:tc>
        <w:tc>
          <w:tcPr>
            <w:tcW w:w="1720" w:type="dxa"/>
          </w:tcPr>
          <w:p w:rsidR="003C4C0C" w:rsidRPr="008B3853" w:rsidRDefault="003C4C0C" w:rsidP="00064A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20" w:type="dxa"/>
          </w:tcPr>
          <w:p w:rsidR="003C4C0C" w:rsidRPr="008B3853" w:rsidRDefault="003C4C0C" w:rsidP="00064A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C4C0C" w:rsidRPr="00942453" w:rsidTr="00B057EB">
        <w:tc>
          <w:tcPr>
            <w:tcW w:w="6131" w:type="dxa"/>
            <w:gridSpan w:val="3"/>
          </w:tcPr>
          <w:p w:rsidR="003C4C0C" w:rsidRPr="008B3853" w:rsidRDefault="003C4C0C" w:rsidP="003C4C0C">
            <w:pPr>
              <w:widowControl w:val="0"/>
              <w:autoSpaceDE w:val="0"/>
              <w:autoSpaceDN w:val="0"/>
              <w:adjustRightInd w:val="0"/>
              <w:ind w:right="1310"/>
              <w:jc w:val="both"/>
              <w:rPr>
                <w:sz w:val="24"/>
                <w:szCs w:val="24"/>
              </w:rPr>
            </w:pPr>
            <w:r w:rsidRPr="008B3853">
              <w:rPr>
                <w:sz w:val="24"/>
                <w:szCs w:val="24"/>
              </w:rPr>
              <w:t>Средний уровень качества финансового менеджмента, осуществл</w:t>
            </w:r>
            <w:r>
              <w:rPr>
                <w:sz w:val="24"/>
                <w:szCs w:val="24"/>
              </w:rPr>
              <w:t>я</w:t>
            </w:r>
            <w:r w:rsidRPr="008B3853">
              <w:rPr>
                <w:sz w:val="24"/>
                <w:szCs w:val="24"/>
              </w:rPr>
              <w:t xml:space="preserve">емого </w:t>
            </w:r>
            <w:r>
              <w:rPr>
                <w:sz w:val="24"/>
                <w:szCs w:val="24"/>
              </w:rPr>
              <w:t xml:space="preserve">главными распорядителями средств бюджета города Воткинска,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Е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ср</m:t>
                  </m:r>
                </m:sub>
              </m:sSub>
            </m:oMath>
            <w:r w:rsidRPr="008B3853">
              <w:rPr>
                <w:sz w:val="24"/>
                <w:szCs w:val="24"/>
              </w:rPr>
              <w:t xml:space="preserve"> (%)</w:t>
            </w:r>
          </w:p>
        </w:tc>
        <w:tc>
          <w:tcPr>
            <w:tcW w:w="3440" w:type="dxa"/>
            <w:gridSpan w:val="2"/>
          </w:tcPr>
          <w:p w:rsidR="003C4C0C" w:rsidRPr="008B3853" w:rsidRDefault="003C4C0C" w:rsidP="00064A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B3853">
              <w:rPr>
                <w:sz w:val="24"/>
                <w:szCs w:val="24"/>
              </w:rPr>
              <w:t xml:space="preserve">       </w:t>
            </w:r>
          </w:p>
        </w:tc>
      </w:tr>
    </w:tbl>
    <w:p w:rsidR="000474D1" w:rsidRPr="00942453" w:rsidRDefault="000474D1" w:rsidP="000474D1">
      <w:pPr>
        <w:pStyle w:val="a4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171640" w:rsidRDefault="00171640"/>
    <w:sectPr w:rsidR="00171640" w:rsidSect="00171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74D1"/>
    <w:rsid w:val="000474D1"/>
    <w:rsid w:val="00047AF2"/>
    <w:rsid w:val="00137419"/>
    <w:rsid w:val="00150058"/>
    <w:rsid w:val="00171640"/>
    <w:rsid w:val="00250370"/>
    <w:rsid w:val="003C4C0C"/>
    <w:rsid w:val="004657DB"/>
    <w:rsid w:val="00526B25"/>
    <w:rsid w:val="00757498"/>
    <w:rsid w:val="007F4863"/>
    <w:rsid w:val="008C17EB"/>
    <w:rsid w:val="00A031B3"/>
    <w:rsid w:val="00A57AD8"/>
    <w:rsid w:val="00AA1C6C"/>
    <w:rsid w:val="00B80629"/>
    <w:rsid w:val="00C84234"/>
    <w:rsid w:val="00CF4384"/>
    <w:rsid w:val="00E40794"/>
    <w:rsid w:val="00EE6A93"/>
    <w:rsid w:val="00F73100"/>
    <w:rsid w:val="00FA1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74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74D1"/>
    <w:pPr>
      <w:ind w:left="720"/>
      <w:contextualSpacing/>
    </w:pPr>
    <w:rPr>
      <w:rFonts w:ascii="Calibri" w:eastAsia="Times New Roman" w:hAnsi="Calibri" w:cs="Times New Roman"/>
      <w:bCs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7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74D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526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6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7</cp:revision>
  <cp:lastPrinted>2025-07-29T12:39:00Z</cp:lastPrinted>
  <dcterms:created xsi:type="dcterms:W3CDTF">2017-03-15T11:05:00Z</dcterms:created>
  <dcterms:modified xsi:type="dcterms:W3CDTF">2025-07-29T12:39:00Z</dcterms:modified>
</cp:coreProperties>
</file>