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46" w:rsidRPr="001437EA" w:rsidRDefault="007D5C46" w:rsidP="00AF70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Приложение 1</w:t>
      </w:r>
      <w:r w:rsidR="00C2661C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 xml:space="preserve">к постановлению </w:t>
      </w:r>
      <w:r w:rsidR="00C2661C">
        <w:rPr>
          <w:rFonts w:ascii="Times New Roman" w:hAnsi="Times New Roman" w:cs="Times New Roman"/>
          <w:sz w:val="23"/>
          <w:szCs w:val="23"/>
        </w:rPr>
        <w:br/>
      </w:r>
      <w:r w:rsidRPr="001437EA">
        <w:rPr>
          <w:rFonts w:ascii="Times New Roman" w:hAnsi="Times New Roman" w:cs="Times New Roman"/>
          <w:sz w:val="23"/>
          <w:szCs w:val="23"/>
        </w:rPr>
        <w:t>Администрации</w:t>
      </w:r>
      <w:r w:rsidR="00C2661C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>города Воткинска</w:t>
      </w:r>
    </w:p>
    <w:p w:rsidR="006A33E6" w:rsidRPr="001437EA" w:rsidRDefault="006E7509" w:rsidP="00AF707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О</w:t>
      </w:r>
      <w:r w:rsidR="007D5C46" w:rsidRPr="001437EA">
        <w:rPr>
          <w:rFonts w:ascii="Times New Roman" w:hAnsi="Times New Roman" w:cs="Times New Roman"/>
          <w:sz w:val="23"/>
          <w:szCs w:val="23"/>
        </w:rPr>
        <w:t>т</w:t>
      </w:r>
      <w:r>
        <w:rPr>
          <w:rFonts w:ascii="Times New Roman" w:hAnsi="Times New Roman" w:cs="Times New Roman"/>
          <w:sz w:val="23"/>
          <w:szCs w:val="23"/>
        </w:rPr>
        <w:t xml:space="preserve"> 16.04.2025 </w:t>
      </w:r>
      <w:r w:rsidR="007D5C46" w:rsidRPr="001437EA">
        <w:rPr>
          <w:rFonts w:ascii="Times New Roman" w:hAnsi="Times New Roman" w:cs="Times New Roman"/>
          <w:sz w:val="23"/>
          <w:szCs w:val="23"/>
        </w:rPr>
        <w:t>№</w:t>
      </w:r>
      <w:r>
        <w:rPr>
          <w:rFonts w:ascii="Times New Roman" w:hAnsi="Times New Roman" w:cs="Times New Roman"/>
          <w:sz w:val="23"/>
          <w:szCs w:val="23"/>
        </w:rPr>
        <w:t xml:space="preserve"> 435</w:t>
      </w:r>
      <w:bookmarkStart w:id="0" w:name="_GoBack"/>
      <w:bookmarkEnd w:id="0"/>
    </w:p>
    <w:p w:rsidR="00AF7073" w:rsidRPr="001437EA" w:rsidRDefault="00AF7073" w:rsidP="00AF707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AF7C66" w:rsidRDefault="00AF7C66" w:rsidP="00AF7073">
      <w:pPr>
        <w:pStyle w:val="a3"/>
        <w:spacing w:before="0"/>
        <w:ind w:left="0"/>
        <w:jc w:val="center"/>
        <w:rPr>
          <w:sz w:val="23"/>
          <w:szCs w:val="23"/>
        </w:rPr>
      </w:pPr>
    </w:p>
    <w:p w:rsidR="00A83D93" w:rsidRPr="001437EA" w:rsidRDefault="00A83D93" w:rsidP="00AF7073">
      <w:pPr>
        <w:pStyle w:val="a3"/>
        <w:spacing w:before="0"/>
        <w:ind w:left="0"/>
        <w:jc w:val="center"/>
        <w:rPr>
          <w:sz w:val="23"/>
          <w:szCs w:val="23"/>
        </w:rPr>
      </w:pPr>
      <w:r w:rsidRPr="001437EA">
        <w:rPr>
          <w:sz w:val="23"/>
          <w:szCs w:val="23"/>
        </w:rPr>
        <w:t>Изменения в краткую характеристику (паспорт) муниципальной  программы</w:t>
      </w:r>
      <w:r w:rsidR="008D5062" w:rsidRPr="001437EA">
        <w:rPr>
          <w:bCs w:val="0"/>
          <w:sz w:val="23"/>
          <w:szCs w:val="23"/>
        </w:rPr>
        <w:t xml:space="preserve"> </w:t>
      </w:r>
      <w:r w:rsidR="00AF7073" w:rsidRPr="001437EA">
        <w:rPr>
          <w:sz w:val="23"/>
          <w:szCs w:val="23"/>
        </w:rPr>
        <w:t>и к</w:t>
      </w:r>
      <w:r w:rsidR="006E37C7" w:rsidRPr="001437EA">
        <w:rPr>
          <w:sz w:val="23"/>
          <w:szCs w:val="23"/>
        </w:rPr>
        <w:t xml:space="preserve">раткие </w:t>
      </w:r>
      <w:r w:rsidR="00AF7073" w:rsidRPr="001437EA">
        <w:rPr>
          <w:sz w:val="23"/>
          <w:szCs w:val="23"/>
        </w:rPr>
        <w:t>характеристики (паспорта) подпрограмм</w:t>
      </w:r>
      <w:r w:rsidR="008D5062" w:rsidRPr="001437EA">
        <w:rPr>
          <w:sz w:val="23"/>
          <w:szCs w:val="23"/>
        </w:rPr>
        <w:t xml:space="preserve"> муниципальной программы муниципального образования «Город Воткинск»</w:t>
      </w:r>
      <w:r w:rsidRPr="001437EA">
        <w:rPr>
          <w:sz w:val="23"/>
          <w:szCs w:val="23"/>
        </w:rPr>
        <w:t xml:space="preserve"> </w:t>
      </w:r>
      <w:r w:rsidRPr="001437EA">
        <w:rPr>
          <w:sz w:val="23"/>
          <w:szCs w:val="23"/>
          <w:shd w:val="clear" w:color="auto" w:fill="FFFFFF"/>
        </w:rPr>
        <w:t>«</w:t>
      </w:r>
      <w:r w:rsidRPr="001437EA">
        <w:rPr>
          <w:bCs w:val="0"/>
          <w:sz w:val="23"/>
          <w:szCs w:val="23"/>
        </w:rPr>
        <w:t>Развитие культуры»</w:t>
      </w:r>
      <w:r w:rsidR="008D5062" w:rsidRPr="001437EA">
        <w:rPr>
          <w:bCs w:val="0"/>
          <w:sz w:val="23"/>
          <w:szCs w:val="23"/>
        </w:rPr>
        <w:t>,</w:t>
      </w:r>
      <w:r w:rsidR="006E37C7" w:rsidRPr="001437EA">
        <w:rPr>
          <w:bCs w:val="0"/>
          <w:sz w:val="23"/>
          <w:szCs w:val="23"/>
        </w:rPr>
        <w:t xml:space="preserve"> </w:t>
      </w:r>
      <w:r w:rsidR="007A5347">
        <w:rPr>
          <w:sz w:val="23"/>
          <w:szCs w:val="23"/>
          <w:shd w:val="clear" w:color="auto" w:fill="FFFFFF"/>
        </w:rPr>
        <w:t>утвержденной</w:t>
      </w:r>
      <w:r w:rsidRPr="001437EA">
        <w:rPr>
          <w:sz w:val="23"/>
          <w:szCs w:val="23"/>
          <w:shd w:val="clear" w:color="auto" w:fill="FFFFFF"/>
        </w:rPr>
        <w:t xml:space="preserve"> постановлением Администрации города Воткинска от </w:t>
      </w:r>
      <w:r w:rsidRPr="001437EA">
        <w:rPr>
          <w:sz w:val="23"/>
          <w:szCs w:val="23"/>
        </w:rPr>
        <w:t xml:space="preserve">19.12.2019 года </w:t>
      </w:r>
      <w:r w:rsidR="00AF7073" w:rsidRPr="001437EA">
        <w:rPr>
          <w:sz w:val="23"/>
          <w:szCs w:val="23"/>
        </w:rPr>
        <w:br/>
      </w:r>
      <w:r w:rsidRPr="001437EA">
        <w:rPr>
          <w:sz w:val="23"/>
          <w:szCs w:val="23"/>
        </w:rPr>
        <w:t>№ 2128</w:t>
      </w:r>
    </w:p>
    <w:p w:rsidR="00A83D93" w:rsidRPr="001437EA" w:rsidRDefault="00A83D93" w:rsidP="00AF7073">
      <w:pPr>
        <w:pStyle w:val="a3"/>
        <w:spacing w:before="0"/>
        <w:ind w:left="705"/>
        <w:jc w:val="center"/>
        <w:rPr>
          <w:sz w:val="23"/>
          <w:szCs w:val="23"/>
        </w:rPr>
      </w:pPr>
    </w:p>
    <w:p w:rsidR="00A83D93" w:rsidRPr="00E24064" w:rsidRDefault="00A83D93" w:rsidP="007D3C25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 w:rsidRPr="001437EA">
        <w:rPr>
          <w:color w:val="000000"/>
          <w:sz w:val="23"/>
          <w:szCs w:val="23"/>
        </w:rPr>
        <w:t xml:space="preserve">1.  В </w:t>
      </w:r>
      <w:r w:rsidRPr="001437EA">
        <w:rPr>
          <w:sz w:val="23"/>
          <w:szCs w:val="23"/>
        </w:rPr>
        <w:t>краткой характеристике (паспорте) муниципальной программы</w:t>
      </w:r>
      <w:r w:rsidR="007D3C25" w:rsidRPr="001437EA">
        <w:rPr>
          <w:sz w:val="23"/>
          <w:szCs w:val="23"/>
        </w:rPr>
        <w:t xml:space="preserve"> </w:t>
      </w:r>
      <w:r w:rsidR="007D3C25" w:rsidRPr="001437EA">
        <w:rPr>
          <w:sz w:val="23"/>
          <w:szCs w:val="23"/>
          <w:shd w:val="clear" w:color="auto" w:fill="FFFFFF"/>
        </w:rPr>
        <w:t>«</w:t>
      </w:r>
      <w:r w:rsidR="007D3C25" w:rsidRPr="001437EA">
        <w:rPr>
          <w:bCs w:val="0"/>
          <w:sz w:val="23"/>
          <w:szCs w:val="23"/>
        </w:rPr>
        <w:t>Развитие культуры</w:t>
      </w:r>
      <w:r w:rsidR="003A56C4">
        <w:rPr>
          <w:bCs w:val="0"/>
          <w:sz w:val="23"/>
          <w:szCs w:val="23"/>
        </w:rPr>
        <w:t>»</w:t>
      </w:r>
      <w:r w:rsidR="003A56C4" w:rsidRPr="003A56C4">
        <w:t xml:space="preserve"> </w:t>
      </w:r>
      <w:r w:rsidRPr="001437EA">
        <w:rPr>
          <w:sz w:val="23"/>
          <w:szCs w:val="23"/>
        </w:rPr>
        <w:t xml:space="preserve">раздел «Ресурсное обеспечение программы» изложить в следующей редакции:  </w:t>
      </w:r>
    </w:p>
    <w:p w:rsidR="003E2D62" w:rsidRPr="001437EA" w:rsidRDefault="006A33E6" w:rsidP="00AF7073">
      <w:pPr>
        <w:pStyle w:val="a3"/>
        <w:spacing w:before="0"/>
        <w:ind w:left="705"/>
        <w:jc w:val="both"/>
        <w:rPr>
          <w:sz w:val="23"/>
          <w:szCs w:val="23"/>
        </w:rPr>
      </w:pPr>
      <w:r w:rsidRPr="001437EA">
        <w:rPr>
          <w:sz w:val="23"/>
          <w:szCs w:val="23"/>
        </w:rPr>
        <w:t xml:space="preserve"> «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789"/>
      </w:tblGrid>
      <w:tr w:rsidR="003E2D62" w:rsidRPr="001437EA" w:rsidTr="001437EA">
        <w:trPr>
          <w:trHeight w:val="34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62" w:rsidRDefault="003E2D62" w:rsidP="00E33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</w:t>
            </w:r>
          </w:p>
          <w:p w:rsidR="005431EA" w:rsidRPr="001437EA" w:rsidRDefault="005431EA" w:rsidP="00E33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62" w:rsidRPr="001437EA" w:rsidRDefault="003E2D62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программы по годам реализации муниципальной программы:</w:t>
            </w:r>
          </w:p>
          <w:tbl>
            <w:tblPr>
              <w:tblW w:w="8570" w:type="dxa"/>
              <w:tblBorders>
                <w:top w:val="single" w:sz="2" w:space="0" w:color="00000A"/>
                <w:left w:val="single" w:sz="2" w:space="0" w:color="00000A"/>
                <w:bottom w:val="single" w:sz="2" w:space="0" w:color="00000A"/>
                <w:right w:val="single" w:sz="2" w:space="0" w:color="00000A"/>
                <w:insideH w:val="single" w:sz="2" w:space="0" w:color="00000A"/>
                <w:insideV w:val="single" w:sz="2" w:space="0" w:color="00000A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32"/>
              <w:gridCol w:w="1361"/>
              <w:gridCol w:w="1650"/>
              <w:gridCol w:w="1134"/>
              <w:gridCol w:w="1275"/>
              <w:gridCol w:w="1418"/>
            </w:tblGrid>
            <w:tr w:rsidR="003E2D62" w:rsidRPr="001437EA" w:rsidTr="00E24064">
              <w:trPr>
                <w:trHeight w:val="278"/>
              </w:trPr>
              <w:tc>
                <w:tcPr>
                  <w:tcW w:w="1732" w:type="dxa"/>
                  <w:vMerge w:val="restart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361" w:type="dxa"/>
                  <w:vMerge w:val="restart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Всего</w:t>
                  </w:r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, тыс</w:t>
                  </w:r>
                  <w:proofErr w:type="gramStart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.р</w:t>
                  </w:r>
                  <w:proofErr w:type="gramEnd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ублей</w:t>
                  </w:r>
                </w:p>
              </w:tc>
              <w:tc>
                <w:tcPr>
                  <w:tcW w:w="5477" w:type="dxa"/>
                  <w:gridSpan w:val="4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(тыс</w:t>
                  </w:r>
                  <w:proofErr w:type="gramStart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.р</w:t>
                  </w:r>
                  <w:proofErr w:type="gramEnd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ублей)</w:t>
                  </w:r>
                </w:p>
              </w:tc>
            </w:tr>
            <w:tr w:rsidR="003E2D62" w:rsidRPr="001437EA" w:rsidTr="00E24064">
              <w:trPr>
                <w:trHeight w:val="148"/>
              </w:trPr>
              <w:tc>
                <w:tcPr>
                  <w:tcW w:w="1732" w:type="dxa"/>
                  <w:vMerge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361" w:type="dxa"/>
                  <w:vMerge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153 170,0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139 551,1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1 849,2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11 769,7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206 008,0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122 193,8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24 689,3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44 780,7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14 344,2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162 152,1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123 770,0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8 802,7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11 429,8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18 149,6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171 069,9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141 634,7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75,1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2 923</w:t>
                  </w:r>
                  <w:r w:rsidR="003E2D62"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,</w:t>
                  </w: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26 436,7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241 318,</w:t>
                  </w:r>
                  <w:r w:rsidR="006D4478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208 938,</w:t>
                  </w:r>
                  <w:r w:rsidR="006D4478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204,7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3 505,9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28 670,1</w:t>
                  </w:r>
                </w:p>
              </w:tc>
            </w:tr>
            <w:tr w:rsidR="003E2D62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6D4478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234 408,4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A5712D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214 630,</w:t>
                  </w:r>
                  <w:r w:rsidR="006D4478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3E2D62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46,2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339,0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19 393,0</w:t>
                  </w:r>
                </w:p>
              </w:tc>
            </w:tr>
            <w:tr w:rsidR="008B1979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225 155,7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A5712D" w:rsidP="00E33E16">
                  <w:pPr>
                    <w:spacing w:after="0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205 574,6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B1979" w:rsidRPr="001437EA" w:rsidRDefault="006D4478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22,6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6D4478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165,5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19 393,0</w:t>
                  </w:r>
                </w:p>
              </w:tc>
            </w:tr>
            <w:tr w:rsidR="008B1979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225 104,2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A5712D" w:rsidP="00E33E16">
                  <w:pPr>
                    <w:spacing w:after="0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205 510,2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B1979" w:rsidRPr="001437EA" w:rsidRDefault="006D4478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24,1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6D4478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176,9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19 393,0</w:t>
                  </w:r>
                </w:p>
              </w:tc>
            </w:tr>
            <w:tr w:rsidR="008B1979" w:rsidRPr="001437EA" w:rsidTr="00E24064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226 674,4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A5712D" w:rsidP="00E33E16">
                  <w:pPr>
                    <w:spacing w:after="0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207 281,4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9603D6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19 393,0</w:t>
                  </w:r>
                </w:p>
              </w:tc>
            </w:tr>
            <w:tr w:rsidR="00D96B45" w:rsidRPr="001437EA" w:rsidTr="00E24064">
              <w:trPr>
                <w:trHeight w:val="556"/>
              </w:trPr>
              <w:tc>
                <w:tcPr>
                  <w:tcW w:w="1732" w:type="dxa"/>
                  <w:vAlign w:val="center"/>
                </w:tcPr>
                <w:p w:rsidR="00D96B45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361" w:type="dxa"/>
                  <w:vAlign w:val="center"/>
                </w:tcPr>
                <w:p w:rsidR="00D96B45" w:rsidRPr="001437EA" w:rsidRDefault="00E24064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1 845 061,4</w:t>
                  </w:r>
                </w:p>
              </w:tc>
              <w:tc>
                <w:tcPr>
                  <w:tcW w:w="1650" w:type="dxa"/>
                  <w:vAlign w:val="center"/>
                </w:tcPr>
                <w:p w:rsidR="00D96B45" w:rsidRPr="001437EA" w:rsidRDefault="00A5712D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1 569 084,0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6B45" w:rsidRPr="001437EA" w:rsidRDefault="00A5712D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35</w:t>
                  </w:r>
                  <w:r w:rsidR="006D4478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 713,9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6B45" w:rsidRPr="001437EA" w:rsidRDefault="00A5712D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63</w:t>
                  </w:r>
                  <w:r w:rsidR="006D4478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 321,2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D96B45" w:rsidRPr="001437EA" w:rsidRDefault="00A5712D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176 942,3</w:t>
                  </w:r>
                </w:p>
              </w:tc>
            </w:tr>
          </w:tbl>
          <w:p w:rsidR="003E2D62" w:rsidRPr="001437EA" w:rsidRDefault="003E2D62" w:rsidP="00E33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</w:t>
            </w:r>
            <w:r w:rsidR="00016AD8">
              <w:rPr>
                <w:rFonts w:ascii="Times New Roman" w:hAnsi="Times New Roman" w:cs="Times New Roman"/>
                <w:sz w:val="23"/>
                <w:szCs w:val="23"/>
              </w:rPr>
              <w:t>печение муниципальной программы</w:t>
            </w: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 подлежит уточнению в рамках бюджетного цикла</w:t>
            </w:r>
          </w:p>
        </w:tc>
      </w:tr>
    </w:tbl>
    <w:p w:rsidR="005431EA" w:rsidRPr="00E24064" w:rsidRDefault="00E2249A" w:rsidP="00560F1A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».</w:t>
      </w:r>
    </w:p>
    <w:p w:rsidR="005431EA" w:rsidRDefault="005431EA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A60DB" w:rsidRPr="001437EA" w:rsidRDefault="007D3C25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2. В паспорте</w:t>
      </w:r>
      <w:r w:rsidR="00A83D93" w:rsidRPr="001437EA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>подпрограммы «Организация досуга и предоставление услуг организаций культуры»</w:t>
      </w:r>
      <w:r w:rsidR="009603D6">
        <w:rPr>
          <w:rFonts w:ascii="Times New Roman" w:hAnsi="Times New Roman" w:cs="Times New Roman"/>
          <w:sz w:val="23"/>
          <w:szCs w:val="23"/>
        </w:rPr>
        <w:t xml:space="preserve"> </w:t>
      </w:r>
      <w:r w:rsidR="00CA60DB" w:rsidRPr="001437EA">
        <w:rPr>
          <w:rFonts w:ascii="Times New Roman" w:hAnsi="Times New Roman" w:cs="Times New Roman"/>
          <w:sz w:val="23"/>
          <w:szCs w:val="23"/>
        </w:rPr>
        <w:t>раздел «Ресурсное обеспечение</w:t>
      </w:r>
      <w:r w:rsidRPr="001437EA">
        <w:rPr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>подпрограммы»</w:t>
      </w:r>
      <w:r w:rsidR="00CA60DB" w:rsidRPr="001437EA">
        <w:rPr>
          <w:rFonts w:ascii="Times New Roman" w:hAnsi="Times New Roman" w:cs="Times New Roman"/>
          <w:sz w:val="23"/>
          <w:szCs w:val="23"/>
        </w:rPr>
        <w:t xml:space="preserve"> изложить в следующей редакции</w:t>
      </w:r>
      <w:r w:rsidR="00AF7073" w:rsidRPr="001437EA">
        <w:rPr>
          <w:rFonts w:ascii="Times New Roman" w:hAnsi="Times New Roman" w:cs="Times New Roman"/>
          <w:sz w:val="23"/>
          <w:szCs w:val="23"/>
        </w:rPr>
        <w:t>:</w:t>
      </w:r>
    </w:p>
    <w:p w:rsidR="00AF7073" w:rsidRPr="001437EA" w:rsidRDefault="00AF7073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789"/>
      </w:tblGrid>
      <w:tr w:rsidR="00557A72" w:rsidRPr="001437EA" w:rsidTr="001437E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</w:t>
            </w: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2" w:rsidRPr="001437EA" w:rsidRDefault="00557A72" w:rsidP="00AF707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Объем средств на реализацию подпрограммы по годам реализации (в тыс. руб.):</w:t>
            </w: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22"/>
              <w:gridCol w:w="1418"/>
              <w:gridCol w:w="1666"/>
              <w:gridCol w:w="1276"/>
              <w:gridCol w:w="1276"/>
              <w:gridCol w:w="1417"/>
            </w:tblGrid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vMerge w:val="restart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vMerge w:val="restart"/>
                  <w:shd w:val="clear" w:color="auto" w:fill="auto"/>
                </w:tcPr>
                <w:p w:rsidR="00557A72" w:rsidRPr="001437EA" w:rsidRDefault="00557A72" w:rsidP="005431E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635" w:type="dxa"/>
                  <w:gridSpan w:val="4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557A72" w:rsidRPr="001437EA" w:rsidTr="005431EA">
              <w:trPr>
                <w:trHeight w:val="144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88 910,8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78 909,0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10 001,8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90 707,1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79 327,9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11 379,2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94 317,0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81 588,1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12 728,8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109 283,4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92 083,7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17 199,7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156 719,7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137 162,9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19 556,8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161 718,7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147 718,7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14 000,0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151 777,7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9603D6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137 777,7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14 000,0</w:t>
                  </w:r>
                </w:p>
              </w:tc>
            </w:tr>
            <w:tr w:rsidR="00313CBF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9603D6" w:rsidP="00313C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151 777,7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9603D6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137 777,7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9603D6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14 000,0</w:t>
                  </w:r>
                </w:p>
              </w:tc>
            </w:tr>
            <w:tr w:rsidR="00313CBF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9603D6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154 410,0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9603D6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140 410,0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9603D6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14 000,0</w:t>
                  </w:r>
                </w:p>
              </w:tc>
            </w:tr>
            <w:tr w:rsidR="00313CBF" w:rsidRPr="001437EA" w:rsidTr="005431EA">
              <w:trPr>
                <w:trHeight w:val="576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1 159 622,1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1 032 755,7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9603D6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126 886,3</w:t>
                  </w:r>
                </w:p>
              </w:tc>
            </w:tr>
          </w:tbl>
          <w:p w:rsidR="00557A72" w:rsidRPr="001437EA" w:rsidRDefault="00557A72" w:rsidP="00A94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 подлежит уточнению в рамках бюджетного цикла.</w:t>
            </w:r>
          </w:p>
        </w:tc>
      </w:tr>
    </w:tbl>
    <w:p w:rsidR="00AF7073" w:rsidRPr="001437EA" w:rsidRDefault="009603D6" w:rsidP="004F1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  ».</w:t>
      </w:r>
    </w:p>
    <w:p w:rsidR="00D47EC6" w:rsidRDefault="00D47EC6" w:rsidP="00D47EC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AF7073" w:rsidRPr="001437EA" w:rsidRDefault="004F1193" w:rsidP="004F1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lastRenderedPageBreak/>
        <w:t>3</w:t>
      </w:r>
      <w:r w:rsidR="007D3C25" w:rsidRPr="001437EA">
        <w:rPr>
          <w:rFonts w:ascii="Times New Roman" w:hAnsi="Times New Roman" w:cs="Times New Roman"/>
          <w:sz w:val="23"/>
          <w:szCs w:val="23"/>
        </w:rPr>
        <w:t>.</w:t>
      </w:r>
      <w:r w:rsidR="00AF7073" w:rsidRPr="001437EA">
        <w:rPr>
          <w:rFonts w:ascii="Times New Roman" w:hAnsi="Times New Roman" w:cs="Times New Roman"/>
          <w:sz w:val="23"/>
          <w:szCs w:val="23"/>
        </w:rPr>
        <w:t xml:space="preserve"> </w:t>
      </w:r>
      <w:r w:rsidR="007D3C25" w:rsidRPr="001437EA">
        <w:rPr>
          <w:rFonts w:ascii="Times New Roman" w:hAnsi="Times New Roman" w:cs="Times New Roman"/>
          <w:sz w:val="23"/>
          <w:szCs w:val="23"/>
        </w:rPr>
        <w:t>В паспорте подпрограммы «Развитие  библиотечного дела»</w:t>
      </w:r>
      <w:r w:rsidR="009603D6">
        <w:rPr>
          <w:rFonts w:ascii="Times New Roman" w:hAnsi="Times New Roman" w:cs="Times New Roman"/>
          <w:sz w:val="23"/>
          <w:szCs w:val="23"/>
        </w:rPr>
        <w:t xml:space="preserve"> </w:t>
      </w:r>
      <w:r w:rsidR="00AF7073" w:rsidRPr="001437EA">
        <w:rPr>
          <w:rFonts w:ascii="Times New Roman" w:hAnsi="Times New Roman" w:cs="Times New Roman"/>
          <w:sz w:val="23"/>
          <w:szCs w:val="23"/>
        </w:rPr>
        <w:t>раздел «Ресурсное обеспечение</w:t>
      </w:r>
      <w:r w:rsidR="007D3C25" w:rsidRPr="001437EA">
        <w:rPr>
          <w:rFonts w:ascii="Times New Roman" w:hAnsi="Times New Roman" w:cs="Times New Roman"/>
          <w:sz w:val="23"/>
          <w:szCs w:val="23"/>
        </w:rPr>
        <w:t xml:space="preserve"> подпрограммы»</w:t>
      </w:r>
      <w:r w:rsidR="00AF7073" w:rsidRPr="001437EA">
        <w:rPr>
          <w:rFonts w:ascii="Times New Roman" w:hAnsi="Times New Roman" w:cs="Times New Roman"/>
          <w:sz w:val="23"/>
          <w:szCs w:val="23"/>
        </w:rPr>
        <w:t xml:space="preserve"> изложить в следующей редакции:</w:t>
      </w:r>
    </w:p>
    <w:p w:rsidR="00557A72" w:rsidRPr="001437EA" w:rsidRDefault="00557A72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437EA">
        <w:rPr>
          <w:sz w:val="23"/>
          <w:szCs w:val="23"/>
        </w:rPr>
        <w:t>«</w:t>
      </w: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8789"/>
      </w:tblGrid>
      <w:tr w:rsidR="007E3257" w:rsidRPr="001437EA" w:rsidTr="00AF7C66">
        <w:trPr>
          <w:trHeight w:val="5766"/>
        </w:trPr>
        <w:tc>
          <w:tcPr>
            <w:tcW w:w="1843" w:type="dxa"/>
          </w:tcPr>
          <w:p w:rsidR="007E3257" w:rsidRPr="001437EA" w:rsidRDefault="007E3257" w:rsidP="00AF7073">
            <w:pPr>
              <w:pStyle w:val="ConsPlusNormal"/>
              <w:rPr>
                <w:sz w:val="23"/>
                <w:szCs w:val="23"/>
              </w:rPr>
            </w:pPr>
            <w:r w:rsidRPr="001437EA">
              <w:rPr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8789" w:type="dxa"/>
          </w:tcPr>
          <w:p w:rsidR="007E3257" w:rsidRPr="001437EA" w:rsidRDefault="007E3257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431E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="009F497E" w:rsidRPr="001437EA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9F497E" w:rsidRPr="001437EA" w:rsidRDefault="009F497E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pPr w:leftFromText="180" w:rightFromText="180" w:vertAnchor="text" w:horzAnchor="margin" w:tblpY="-47"/>
              <w:tblOverlap w:val="never"/>
              <w:tblW w:w="8529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4"/>
              <w:gridCol w:w="1300"/>
              <w:gridCol w:w="1654"/>
              <w:gridCol w:w="1299"/>
              <w:gridCol w:w="1276"/>
              <w:gridCol w:w="1306"/>
            </w:tblGrid>
            <w:tr w:rsidR="007E3257" w:rsidRPr="001437EA" w:rsidTr="001437EA">
              <w:trPr>
                <w:trHeight w:val="241"/>
              </w:trPr>
              <w:tc>
                <w:tcPr>
                  <w:tcW w:w="1694" w:type="dxa"/>
                  <w:vMerge w:val="restart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300" w:type="dxa"/>
                  <w:vMerge w:val="restart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535" w:type="dxa"/>
                  <w:gridSpan w:val="4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7E3257" w:rsidRPr="001437EA" w:rsidTr="001437EA">
              <w:trPr>
                <w:trHeight w:val="147"/>
              </w:trPr>
              <w:tc>
                <w:tcPr>
                  <w:tcW w:w="1694" w:type="dxa"/>
                  <w:vMerge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300" w:type="dxa"/>
                  <w:vMerge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257" w:rsidRPr="001437EA" w:rsidRDefault="007E3257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7E3257" w:rsidRPr="001437EA" w:rsidTr="001437EA">
              <w:trPr>
                <w:trHeight w:val="335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31 763,6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29 966,6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399,2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1 397,8</w:t>
                  </w:r>
                </w:p>
              </w:tc>
            </w:tr>
            <w:tr w:rsidR="007E3257" w:rsidRPr="001437EA" w:rsidTr="001437EA">
              <w:trPr>
                <w:trHeight w:val="241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39 828,8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23 955,8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2 050,9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12 217,1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1 605,0</w:t>
                  </w:r>
                </w:p>
              </w:tc>
            </w:tr>
            <w:tr w:rsidR="007E3257" w:rsidRPr="001437EA" w:rsidTr="001437EA">
              <w:trPr>
                <w:trHeight w:val="231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7C58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29 556,</w:t>
                  </w:r>
                  <w:r w:rsidR="006D4478">
                    <w:rPr>
                      <w:rFonts w:ascii="Times New Roman" w:hAnsi="Times New Roman" w:cs="Times New Roman"/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27 416,1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396,0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1 744,6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32 999,9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29 442,4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75,1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320,1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3 162,3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9603D6" w:rsidP="004B53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46 699,5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0B0C8B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43 826,9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54,7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233,4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2 584,5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9603D6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46 072,</w:t>
                  </w:r>
                  <w:r w:rsidR="006D4478">
                    <w:rPr>
                      <w:rFonts w:ascii="Times New Roman" w:hAnsi="Times New Roman" w:cs="Times New Roman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0B0C8B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44 194,</w:t>
                  </w:r>
                  <w:r w:rsidR="006D4478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46,2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339,0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1 493,0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9603D6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45 875,7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0B0C8B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44 194,6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5014FC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22,6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5014FC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165,5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1 493,0</w:t>
                  </w:r>
                </w:p>
              </w:tc>
            </w:tr>
            <w:tr w:rsidR="00313CBF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9603D6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45 888,6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0B0C8B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44 194,6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5014FC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24,1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5014FC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176,9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1 493,0</w:t>
                  </w:r>
                </w:p>
              </w:tc>
            </w:tr>
            <w:tr w:rsidR="00313CBF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9603D6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45 647,6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0B0C8B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44 154,6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1 493,0</w:t>
                  </w:r>
                </w:p>
              </w:tc>
            </w:tr>
            <w:tr w:rsidR="00313CBF" w:rsidRPr="001437EA" w:rsidTr="001437EA">
              <w:trPr>
                <w:trHeight w:val="650"/>
              </w:trPr>
              <w:tc>
                <w:tcPr>
                  <w:tcW w:w="1694" w:type="dxa"/>
                  <w:vAlign w:val="center"/>
                </w:tcPr>
                <w:p w:rsidR="00313CBF" w:rsidRPr="001437EA" w:rsidRDefault="001437EA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</w:t>
                  </w:r>
                  <w:r w:rsidR="00313CBF" w:rsidRPr="001437EA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2020-2028 г.г.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0B0C8B" w:rsidP="004B5375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364 333,</w:t>
                  </w:r>
                  <w:r w:rsidR="006D4478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331 346,</w:t>
                  </w:r>
                  <w:r w:rsidR="006D4478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6D4478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2 672,8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0B0C8B" w:rsidP="005014FC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13 8</w:t>
                  </w:r>
                  <w:r w:rsidR="005014FC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48</w:t>
                  </w: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,</w:t>
                  </w:r>
                  <w:r w:rsidR="005014FC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0B0C8B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16 466,2</w:t>
                  </w:r>
                </w:p>
              </w:tc>
            </w:tr>
          </w:tbl>
          <w:p w:rsidR="007E3257" w:rsidRPr="001437EA" w:rsidRDefault="007E3257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>рсное обеспечение подпрограммы</w:t>
            </w: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 подлежит уточнению в рамках бюджетного цикла.</w:t>
            </w:r>
          </w:p>
        </w:tc>
      </w:tr>
    </w:tbl>
    <w:p w:rsidR="004F1193" w:rsidRDefault="000B0C8B" w:rsidP="004F1193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».</w:t>
      </w:r>
    </w:p>
    <w:p w:rsidR="0075560F" w:rsidRPr="000B0C8B" w:rsidRDefault="00C8512A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070">
        <w:rPr>
          <w:rFonts w:ascii="Times New Roman" w:hAnsi="Times New Roman" w:cs="Times New Roman"/>
          <w:sz w:val="23"/>
          <w:szCs w:val="23"/>
        </w:rPr>
        <w:t>4.</w:t>
      </w:r>
      <w:r w:rsidR="004F1193" w:rsidRPr="00154070">
        <w:rPr>
          <w:rFonts w:ascii="Times New Roman" w:hAnsi="Times New Roman" w:cs="Times New Roman"/>
          <w:sz w:val="23"/>
          <w:szCs w:val="23"/>
        </w:rPr>
        <w:t xml:space="preserve"> </w:t>
      </w:r>
      <w:r w:rsidR="007D3C25" w:rsidRPr="00154070">
        <w:rPr>
          <w:rFonts w:ascii="Times New Roman" w:hAnsi="Times New Roman" w:cs="Times New Roman"/>
          <w:sz w:val="23"/>
          <w:szCs w:val="23"/>
        </w:rPr>
        <w:t>В паспорте подпрограммы «Развитие  музейного дела»</w:t>
      </w:r>
      <w:r w:rsidR="000B0C8B">
        <w:rPr>
          <w:rFonts w:ascii="Times New Roman" w:hAnsi="Times New Roman" w:cs="Times New Roman"/>
          <w:sz w:val="23"/>
          <w:szCs w:val="23"/>
        </w:rPr>
        <w:t xml:space="preserve"> </w:t>
      </w:r>
      <w:r w:rsidR="0075560F" w:rsidRPr="00154070">
        <w:rPr>
          <w:rFonts w:ascii="Times New Roman" w:hAnsi="Times New Roman" w:cs="Times New Roman"/>
          <w:sz w:val="23"/>
          <w:szCs w:val="23"/>
        </w:rPr>
        <w:t>раздел «Ресурсное обеспечение подпрограммы» изложить в следующей редакции:</w:t>
      </w:r>
    </w:p>
    <w:p w:rsidR="007E3257" w:rsidRPr="00154070" w:rsidRDefault="007E3257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«</w:t>
      </w:r>
      <w:r w:rsidR="00FE519D" w:rsidRPr="00154070">
        <w:rPr>
          <w:sz w:val="23"/>
          <w:szCs w:val="23"/>
        </w:rPr>
        <w:t xml:space="preserve"> 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789"/>
      </w:tblGrid>
      <w:tr w:rsidR="000F269C" w:rsidRPr="00154070" w:rsidTr="00F265DB">
        <w:trPr>
          <w:trHeight w:val="1698"/>
        </w:trPr>
        <w:tc>
          <w:tcPr>
            <w:tcW w:w="1843" w:type="dxa"/>
          </w:tcPr>
          <w:p w:rsidR="000F269C" w:rsidRPr="00154070" w:rsidRDefault="000F269C" w:rsidP="004F1193">
            <w:pPr>
              <w:keepNext/>
              <w:autoSpaceDE w:val="0"/>
              <w:autoSpaceDN w:val="0"/>
              <w:adjustRightInd w:val="0"/>
              <w:spacing w:after="0" w:line="240" w:lineRule="auto"/>
              <w:ind w:left="-9" w:firstLine="9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 подпрограммы</w:t>
            </w:r>
          </w:p>
        </w:tc>
        <w:tc>
          <w:tcPr>
            <w:tcW w:w="8789" w:type="dxa"/>
            <w:tcBorders>
              <w:bottom w:val="single" w:sz="4" w:space="0" w:color="000000"/>
            </w:tcBorders>
          </w:tcPr>
          <w:p w:rsidR="000F269C" w:rsidRPr="00154070" w:rsidRDefault="000F269C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tbl>
            <w:tblPr>
              <w:tblW w:w="8210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275"/>
              <w:gridCol w:w="1553"/>
              <w:gridCol w:w="1134"/>
              <w:gridCol w:w="1276"/>
              <w:gridCol w:w="1276"/>
            </w:tblGrid>
            <w:tr w:rsidR="000F269C" w:rsidRPr="00154070" w:rsidTr="00F265DB">
              <w:trPr>
                <w:trHeight w:val="274"/>
              </w:trPr>
              <w:tc>
                <w:tcPr>
                  <w:tcW w:w="1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23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8 056,1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7 686,0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370,1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10 736,4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9 376,4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1 360,0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15 307,1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8 597,2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3 033,8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3 676,2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14 997,7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8 923,0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6 074,7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20 219,7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13 690,9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6 528,8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15 911,4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12 011,4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3 900,0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15 911,4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12 011,4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3 900,0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15 911,4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12 011,4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3 900,0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15 911,4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12 011,4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3 900,0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132 962,6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96 319,1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3 033,8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0B0C8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33 609,8</w:t>
                  </w:r>
                </w:p>
              </w:tc>
            </w:tr>
          </w:tbl>
          <w:p w:rsidR="000F269C" w:rsidRPr="00154070" w:rsidRDefault="000F269C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подлежит уточнению в рамках бюджетного цикла. </w:t>
            </w:r>
          </w:p>
        </w:tc>
      </w:tr>
    </w:tbl>
    <w:p w:rsidR="006E37C7" w:rsidRDefault="009F2238" w:rsidP="009F2238">
      <w:pPr>
        <w:pStyle w:val="a3"/>
        <w:suppressAutoHyphens/>
        <w:spacing w:before="0"/>
        <w:ind w:left="705"/>
        <w:jc w:val="righ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».</w:t>
      </w: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2238" w:rsidRDefault="009F2238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497E" w:rsidRPr="00154070" w:rsidRDefault="00C8512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lastRenderedPageBreak/>
        <w:t>5.</w:t>
      </w:r>
      <w:r w:rsidR="007D3C25" w:rsidRPr="00154070">
        <w:rPr>
          <w:sz w:val="23"/>
          <w:szCs w:val="23"/>
        </w:rPr>
        <w:t xml:space="preserve"> В паспорте</w:t>
      </w:r>
      <w:r w:rsidR="006E37C7" w:rsidRPr="00154070">
        <w:rPr>
          <w:sz w:val="23"/>
          <w:szCs w:val="23"/>
        </w:rPr>
        <w:t xml:space="preserve"> </w:t>
      </w:r>
      <w:r w:rsidR="007D3C25" w:rsidRPr="00154070">
        <w:rPr>
          <w:sz w:val="23"/>
          <w:szCs w:val="23"/>
        </w:rPr>
        <w:t>подпрограммы «Сохранение, использование и популяризация объектов культурного наследия»</w:t>
      </w:r>
      <w:r w:rsidR="009F2238">
        <w:rPr>
          <w:sz w:val="23"/>
          <w:szCs w:val="23"/>
        </w:rPr>
        <w:t xml:space="preserve"> </w:t>
      </w:r>
      <w:r w:rsidR="009F497E" w:rsidRPr="00154070">
        <w:rPr>
          <w:sz w:val="23"/>
          <w:szCs w:val="23"/>
        </w:rPr>
        <w:t>раздел «Ресурсное обеспечение</w:t>
      </w:r>
      <w:r w:rsidR="007D3C25" w:rsidRPr="00154070">
        <w:rPr>
          <w:sz w:val="23"/>
          <w:szCs w:val="23"/>
        </w:rPr>
        <w:t xml:space="preserve"> подпрограммы»</w:t>
      </w:r>
      <w:r w:rsidR="009F497E" w:rsidRPr="00154070">
        <w:rPr>
          <w:sz w:val="23"/>
          <w:szCs w:val="23"/>
        </w:rPr>
        <w:t xml:space="preserve"> изложить в следующей редакции:</w:t>
      </w:r>
      <w:r w:rsidR="00A063BB" w:rsidRPr="00154070">
        <w:rPr>
          <w:sz w:val="23"/>
          <w:szCs w:val="23"/>
        </w:rPr>
        <w:t xml:space="preserve"> </w:t>
      </w:r>
    </w:p>
    <w:p w:rsidR="00BD30A2" w:rsidRPr="00154070" w:rsidRDefault="00A063BB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«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789"/>
      </w:tblGrid>
      <w:tr w:rsidR="00BD30A2" w:rsidRPr="00154070" w:rsidTr="008D1D35">
        <w:trPr>
          <w:trHeight w:val="1698"/>
        </w:trPr>
        <w:tc>
          <w:tcPr>
            <w:tcW w:w="1843" w:type="dxa"/>
          </w:tcPr>
          <w:p w:rsidR="00BD30A2" w:rsidRPr="00154070" w:rsidRDefault="00BD30A2" w:rsidP="00AF7073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8789" w:type="dxa"/>
          </w:tcPr>
          <w:p w:rsidR="00BD30A2" w:rsidRPr="00154070" w:rsidRDefault="00BD30A2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tbl>
            <w:tblPr>
              <w:tblW w:w="8074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38"/>
              <w:gridCol w:w="1134"/>
              <w:gridCol w:w="1559"/>
              <w:gridCol w:w="1134"/>
              <w:gridCol w:w="1134"/>
              <w:gridCol w:w="1275"/>
            </w:tblGrid>
            <w:tr w:rsidR="00BD30A2" w:rsidRPr="00154070" w:rsidTr="00AF7C66">
              <w:trPr>
                <w:trHeight w:val="274"/>
              </w:trPr>
              <w:tc>
                <w:tcPr>
                  <w:tcW w:w="1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10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460,7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460,7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 xml:space="preserve">2021 год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319,0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2 943,3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2 603,3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9F2238" w:rsidP="007C58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3 956,8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9F2238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684,3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9F2238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3 272,5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5DB" w:rsidRPr="00154070" w:rsidRDefault="00F265DB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5DB" w:rsidRPr="00154070" w:rsidRDefault="00F265DB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9F2238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7 679,8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9F2238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1 804,0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9F2238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5 875,8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BD30A2" w:rsidRPr="00154070" w:rsidRDefault="00BD30A2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подлежит уточнению в рамках бюджетного цикла. </w:t>
            </w:r>
          </w:p>
        </w:tc>
      </w:tr>
    </w:tbl>
    <w:p w:rsidR="0075560F" w:rsidRDefault="00BD30A2" w:rsidP="006E37C7">
      <w:pPr>
        <w:pStyle w:val="a3"/>
        <w:spacing w:before="0"/>
        <w:ind w:left="1065"/>
        <w:rPr>
          <w:sz w:val="23"/>
          <w:szCs w:val="23"/>
        </w:rPr>
      </w:pP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="00104638" w:rsidRPr="00154070">
        <w:rPr>
          <w:sz w:val="23"/>
          <w:szCs w:val="23"/>
        </w:rPr>
        <w:t xml:space="preserve">         </w:t>
      </w:r>
      <w:r w:rsidR="006A6467">
        <w:rPr>
          <w:sz w:val="23"/>
          <w:szCs w:val="23"/>
        </w:rPr>
        <w:t>».</w:t>
      </w:r>
    </w:p>
    <w:p w:rsidR="006A6467" w:rsidRPr="00154070" w:rsidRDefault="006A6467" w:rsidP="006E37C7">
      <w:pPr>
        <w:pStyle w:val="a3"/>
        <w:spacing w:before="0"/>
        <w:ind w:left="1065"/>
        <w:rPr>
          <w:sz w:val="23"/>
          <w:szCs w:val="23"/>
        </w:rPr>
      </w:pPr>
    </w:p>
    <w:p w:rsidR="009F2238" w:rsidRPr="00154070" w:rsidRDefault="00C8512A" w:rsidP="009F2238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6.</w:t>
      </w:r>
      <w:r w:rsidR="006E37C7" w:rsidRPr="00154070">
        <w:rPr>
          <w:sz w:val="23"/>
          <w:szCs w:val="23"/>
        </w:rPr>
        <w:t xml:space="preserve"> </w:t>
      </w:r>
      <w:r w:rsidR="007D3C25" w:rsidRPr="00154070">
        <w:rPr>
          <w:sz w:val="23"/>
          <w:szCs w:val="23"/>
        </w:rPr>
        <w:t>В паспорте подпрограммы «Создание условий для реализации муниципальной программы»</w:t>
      </w:r>
      <w:r w:rsidR="009F2238">
        <w:rPr>
          <w:sz w:val="23"/>
          <w:szCs w:val="23"/>
        </w:rPr>
        <w:t xml:space="preserve"> </w:t>
      </w:r>
      <w:r w:rsidR="009F2238" w:rsidRPr="00154070">
        <w:rPr>
          <w:sz w:val="23"/>
          <w:szCs w:val="23"/>
        </w:rPr>
        <w:t xml:space="preserve">раздел «Ресурсное обеспечение подпрограммы» изложить в следующей редакции: </w:t>
      </w:r>
    </w:p>
    <w:p w:rsidR="009F2238" w:rsidRPr="00154070" w:rsidRDefault="009F2238" w:rsidP="009F2238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«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789"/>
      </w:tblGrid>
      <w:tr w:rsidR="009F2238" w:rsidRPr="00154070" w:rsidTr="006D4478">
        <w:trPr>
          <w:trHeight w:val="1698"/>
        </w:trPr>
        <w:tc>
          <w:tcPr>
            <w:tcW w:w="1843" w:type="dxa"/>
          </w:tcPr>
          <w:p w:rsidR="009F2238" w:rsidRPr="00154070" w:rsidRDefault="009F2238" w:rsidP="006D447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8789" w:type="dxa"/>
          </w:tcPr>
          <w:p w:rsidR="009F2238" w:rsidRPr="00154070" w:rsidRDefault="009F2238" w:rsidP="006D4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tbl>
            <w:tblPr>
              <w:tblW w:w="8215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38"/>
              <w:gridCol w:w="1275"/>
              <w:gridCol w:w="1559"/>
              <w:gridCol w:w="1134"/>
              <w:gridCol w:w="1134"/>
              <w:gridCol w:w="1275"/>
            </w:tblGrid>
            <w:tr w:rsidR="009F2238" w:rsidRPr="00154070" w:rsidTr="009F2238">
              <w:trPr>
                <w:trHeight w:val="274"/>
              </w:trPr>
              <w:tc>
                <w:tcPr>
                  <w:tcW w:w="1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10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23 978,8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22 528,8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1 450,0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 xml:space="preserve">2021 год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64 735,7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9 533,7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22 638,4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32 563,6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22 652,3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5 849,6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8 802,7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8 000,0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10 845,6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10 845,6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13 723,</w:t>
                  </w:r>
                  <w:r w:rsidR="005A2EB5">
                    <w:rPr>
                      <w:rFonts w:ascii="Times New Roman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13 573,</w:t>
                  </w:r>
                  <w:r w:rsidR="005A2EB5">
                    <w:rPr>
                      <w:rFonts w:ascii="Times New Roman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10 705,4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10 705,4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11 590,9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11 590,9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11 526,5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11 526,5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2238" w:rsidRPr="00154070" w:rsidRDefault="009F2238" w:rsidP="006D447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10 705,4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10 705,4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9F2238" w:rsidRPr="00154070" w:rsidTr="009F2238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180 463,7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106 859,0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33 041,1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420766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40 563,6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238" w:rsidRPr="00154070" w:rsidRDefault="009F2238" w:rsidP="006D44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9F2238" w:rsidRPr="00154070" w:rsidRDefault="009F2238" w:rsidP="006D4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подлежит уточнению в рамках бюджетного цикла. </w:t>
            </w:r>
          </w:p>
        </w:tc>
      </w:tr>
    </w:tbl>
    <w:p w:rsidR="009F2238" w:rsidRDefault="009F2238" w:rsidP="009F2238">
      <w:pPr>
        <w:pStyle w:val="a3"/>
        <w:spacing w:before="0"/>
        <w:ind w:left="1065"/>
        <w:rPr>
          <w:sz w:val="23"/>
          <w:szCs w:val="23"/>
        </w:rPr>
      </w:pP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  <w:t xml:space="preserve">         </w:t>
      </w:r>
      <w:r>
        <w:rPr>
          <w:sz w:val="23"/>
          <w:szCs w:val="23"/>
        </w:rPr>
        <w:t>».</w:t>
      </w:r>
    </w:p>
    <w:p w:rsidR="009F2238" w:rsidRPr="00154070" w:rsidRDefault="009F2238" w:rsidP="009F2238">
      <w:pPr>
        <w:pStyle w:val="a3"/>
        <w:spacing w:before="0"/>
        <w:ind w:left="1065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sectPr w:rsidR="004F048A" w:rsidSect="00560F1A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65C5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350A87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43106EA"/>
    <w:multiLevelType w:val="hybridMultilevel"/>
    <w:tmpl w:val="55EE0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34CB1"/>
    <w:multiLevelType w:val="hybridMultilevel"/>
    <w:tmpl w:val="5D4CB02E"/>
    <w:lvl w:ilvl="0" w:tplc="FEF8250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71EB2620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C46"/>
    <w:rsid w:val="00016AD8"/>
    <w:rsid w:val="00021B16"/>
    <w:rsid w:val="00033F93"/>
    <w:rsid w:val="000624EE"/>
    <w:rsid w:val="00073D78"/>
    <w:rsid w:val="00080288"/>
    <w:rsid w:val="00095217"/>
    <w:rsid w:val="000B0C8B"/>
    <w:rsid w:val="000F269C"/>
    <w:rsid w:val="00104638"/>
    <w:rsid w:val="00120428"/>
    <w:rsid w:val="001307FF"/>
    <w:rsid w:val="00132C69"/>
    <w:rsid w:val="001437EA"/>
    <w:rsid w:val="00152324"/>
    <w:rsid w:val="00154070"/>
    <w:rsid w:val="0015444E"/>
    <w:rsid w:val="00157B78"/>
    <w:rsid w:val="00167114"/>
    <w:rsid w:val="0018051C"/>
    <w:rsid w:val="00193E3F"/>
    <w:rsid w:val="0019431C"/>
    <w:rsid w:val="001B3F6B"/>
    <w:rsid w:val="00203860"/>
    <w:rsid w:val="00262F66"/>
    <w:rsid w:val="002803D9"/>
    <w:rsid w:val="002936C5"/>
    <w:rsid w:val="002F60DA"/>
    <w:rsid w:val="00313CBF"/>
    <w:rsid w:val="00344EBE"/>
    <w:rsid w:val="00365A19"/>
    <w:rsid w:val="0037114F"/>
    <w:rsid w:val="0038767F"/>
    <w:rsid w:val="00392392"/>
    <w:rsid w:val="003A56C4"/>
    <w:rsid w:val="003A7CD2"/>
    <w:rsid w:val="003C6940"/>
    <w:rsid w:val="003E2D62"/>
    <w:rsid w:val="00420766"/>
    <w:rsid w:val="00464F6D"/>
    <w:rsid w:val="0046541F"/>
    <w:rsid w:val="00497F48"/>
    <w:rsid w:val="004B5375"/>
    <w:rsid w:val="004C56F3"/>
    <w:rsid w:val="004F048A"/>
    <w:rsid w:val="004F0624"/>
    <w:rsid w:val="004F1193"/>
    <w:rsid w:val="005014FC"/>
    <w:rsid w:val="00516F58"/>
    <w:rsid w:val="005431EA"/>
    <w:rsid w:val="00557A72"/>
    <w:rsid w:val="00560F1A"/>
    <w:rsid w:val="005A2EB5"/>
    <w:rsid w:val="005A7057"/>
    <w:rsid w:val="00623568"/>
    <w:rsid w:val="00646D39"/>
    <w:rsid w:val="00647725"/>
    <w:rsid w:val="00651E92"/>
    <w:rsid w:val="00665D02"/>
    <w:rsid w:val="006A33E6"/>
    <w:rsid w:val="006A6467"/>
    <w:rsid w:val="006B50AC"/>
    <w:rsid w:val="006D4478"/>
    <w:rsid w:val="006D6AFA"/>
    <w:rsid w:val="006E37C7"/>
    <w:rsid w:val="006E7509"/>
    <w:rsid w:val="00701C48"/>
    <w:rsid w:val="007445B0"/>
    <w:rsid w:val="0075560F"/>
    <w:rsid w:val="00763224"/>
    <w:rsid w:val="007A5347"/>
    <w:rsid w:val="007A5F0F"/>
    <w:rsid w:val="007B4FE5"/>
    <w:rsid w:val="007C58DC"/>
    <w:rsid w:val="007C5F5D"/>
    <w:rsid w:val="007D3C25"/>
    <w:rsid w:val="007D5C46"/>
    <w:rsid w:val="007E3257"/>
    <w:rsid w:val="007E666F"/>
    <w:rsid w:val="00862D15"/>
    <w:rsid w:val="00873FFC"/>
    <w:rsid w:val="008B1979"/>
    <w:rsid w:val="008D1D35"/>
    <w:rsid w:val="008D5062"/>
    <w:rsid w:val="008E3020"/>
    <w:rsid w:val="00921E0B"/>
    <w:rsid w:val="009603D6"/>
    <w:rsid w:val="00981EEA"/>
    <w:rsid w:val="009969BA"/>
    <w:rsid w:val="009F2238"/>
    <w:rsid w:val="009F497E"/>
    <w:rsid w:val="00A063BB"/>
    <w:rsid w:val="00A5712D"/>
    <w:rsid w:val="00A83D93"/>
    <w:rsid w:val="00A94AD2"/>
    <w:rsid w:val="00AD70DA"/>
    <w:rsid w:val="00AF7073"/>
    <w:rsid w:val="00AF7C66"/>
    <w:rsid w:val="00BA08C5"/>
    <w:rsid w:val="00BC36F9"/>
    <w:rsid w:val="00BC4C86"/>
    <w:rsid w:val="00BD30A2"/>
    <w:rsid w:val="00BE642E"/>
    <w:rsid w:val="00C2661C"/>
    <w:rsid w:val="00C47F2A"/>
    <w:rsid w:val="00C8512A"/>
    <w:rsid w:val="00CA60DB"/>
    <w:rsid w:val="00CD29EA"/>
    <w:rsid w:val="00CD5FF6"/>
    <w:rsid w:val="00CF0FE7"/>
    <w:rsid w:val="00D26644"/>
    <w:rsid w:val="00D47EC6"/>
    <w:rsid w:val="00D91C5D"/>
    <w:rsid w:val="00D93C17"/>
    <w:rsid w:val="00D96B45"/>
    <w:rsid w:val="00DB3EAA"/>
    <w:rsid w:val="00DC14CD"/>
    <w:rsid w:val="00E2249A"/>
    <w:rsid w:val="00E24064"/>
    <w:rsid w:val="00E33E16"/>
    <w:rsid w:val="00E433B2"/>
    <w:rsid w:val="00E80209"/>
    <w:rsid w:val="00E910A2"/>
    <w:rsid w:val="00F22775"/>
    <w:rsid w:val="00F265DB"/>
    <w:rsid w:val="00F34287"/>
    <w:rsid w:val="00F35CA2"/>
    <w:rsid w:val="00FB6DA1"/>
    <w:rsid w:val="00FC2133"/>
    <w:rsid w:val="00FD437A"/>
    <w:rsid w:val="00FD69C9"/>
    <w:rsid w:val="00FE519D"/>
    <w:rsid w:val="00FF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4287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34287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Normal">
    <w:name w:val="ConsPlusNormal"/>
    <w:uiPriority w:val="99"/>
    <w:rsid w:val="007E32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Абзац списка11"/>
    <w:basedOn w:val="a"/>
    <w:uiPriority w:val="99"/>
    <w:rsid w:val="00A063BB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12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A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3A5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37CC-9BFE-4CD6-82F5-A77204B5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Щербатых</cp:lastModifiedBy>
  <cp:revision>8</cp:revision>
  <cp:lastPrinted>2025-04-04T05:26:00Z</cp:lastPrinted>
  <dcterms:created xsi:type="dcterms:W3CDTF">2025-03-22T10:13:00Z</dcterms:created>
  <dcterms:modified xsi:type="dcterms:W3CDTF">2025-04-16T10:30:00Z</dcterms:modified>
</cp:coreProperties>
</file>